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Требования законодательства Российской Федерации в области обработки персональных данных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 отношения, связанные с обработкой персональных данных, регулируются Федеральным законом от 27 июля 2006 г. № 152-ФЗ «О персональных данных». Согласно закону к операторам, осуществляющим обработку персональных данных, относятся государственные органы, муниципальные органы, юридические или физические лица.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 Ростовской области  операторами,  осуществляющими  обработку персональных данных, являются местные органы самоуправления, учреждения образования, здравоохранения, культуры, предприятия транспорта, промышленности, торговли, туроператоры, предприятия и организации туристической отрасли, жилищно-строительные кооперативы, товарищества собственников жилья, управляющие компании, субъекты малого и среднего предпринимательства и другие юридические лица и индивидуальные предприниматели. Обработка персональных данных операторами осуществляется посредством сбора, накопления, хранения, использования, распространения, передачи, обезличивания, уничтожения, как с использованием средств автоматизации, так и без использования таких средств.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требований федерального законодательства, обработка персональных данных должна осуществляться с соблюдением принципов и правил, предусмотренных Федеральным законом «О персональных данных».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к ним доступа, уничтожения, изменения, блокирования, копирования, распространения, а также от иных неправомерных действий. Контроль и надзор за соответствием обработки персональных данных требованиям законодательства Российской Федерации в области персональных данных на территории Ростовской области осуществляет Управление Роскомнадзора по Ростовской области - уполномоченный орган по защите прав субъектов персональных данных.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надзор за выполнением требований к обеспечению безопасности персональных при их обработке в информационных системах  персональных данных  осуществляется  Федеральной  службой безопасности и Федеральной службой технического и экспортного контроля, в пределах своих полномочий.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«О персональных  данных»  операторы, осуществляющие обработку персональных данных, обязаны уведомить уполномоченный орган по защите прав субъектов персональных данных о такой обработке. На основании уведомлений формируется общероссийский реестр операторов, осуществляющих обработку персональных данных.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Портале персональных данных Роскомнадзора: </w:t>
      </w:r>
      <w:r>
        <w:fldChar w:fldCharType="begin"/>
      </w:r>
      <w:r>
        <w:instrText xml:space="preserve"> HYPERLINK "pd.rkn.gov.ru" </w:instrText>
      </w:r>
      <w:r>
        <w:fldChar w:fldCharType="separate"/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pd</w:t>
      </w:r>
      <w:r>
        <w:rPr>
          <w:rStyle w:val="3"/>
          <w:rFonts w:ascii="Times New Roman" w:hAnsi="Times New Roman" w:cs="Times New Roman"/>
          <w:sz w:val="24"/>
          <w:szCs w:val="24"/>
        </w:rPr>
        <w:t>.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rkn</w:t>
      </w:r>
      <w:r>
        <w:rPr>
          <w:rStyle w:val="3"/>
          <w:rFonts w:ascii="Times New Roman" w:hAnsi="Times New Roman" w:cs="Times New Roman"/>
          <w:sz w:val="24"/>
          <w:szCs w:val="24"/>
        </w:rPr>
        <w:t>.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Style w:val="3"/>
          <w:rFonts w:ascii="Times New Roman" w:hAnsi="Times New Roman" w:cs="Times New Roman"/>
          <w:sz w:val="24"/>
          <w:szCs w:val="24"/>
        </w:rPr>
        <w:t>.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реализована возможность заполнения электронной формы уведомления об обработке персональных данных. Подписанное уведомление направляется в Управление Роскомнадзора по Ростовской области.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неполных или недостоверных сведений уполномоченный орган области вправе требовать от оператора уточнения предоставленных сведений до их внесения в реестр операторов.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 изменения  сведений,  указанных в уведомлении,  оператор  обязан проинформировать об изменениях уполномоченный орган в течение десяти рабочих дней с даты возникновения таких изменений, посредством направления информационного письма с указанием причин внесения изменений.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виновные в нарушении требований Федерального закона «О персональных данных», несут предусмотренную законодательством Российской Федерации ответственность.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 проверок за соответствием обработки  персональных  данных требованиям законодательства Российской Федерации определен административным регламентом Роскомнадзора.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защиты прав субъектов персональных данных, а также направления уведомлений необходимо обращаться в Управление Роскомнадзора по Ростовской области по адресу: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Металлургическая, 113/46, г. Ростов-на-Дону, 344029,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fldChar w:fldCharType="begin"/>
      </w:r>
      <w:r>
        <w:instrText xml:space="preserve"> HYPERLINK "rsockanc61@rkn.gov.ru" </w:instrText>
      </w:r>
      <w:r>
        <w:fldChar w:fldCharType="separate"/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rsockanc</w:t>
      </w:r>
      <w:r>
        <w:rPr>
          <w:rStyle w:val="3"/>
          <w:rFonts w:ascii="Times New Roman" w:hAnsi="Times New Roman" w:cs="Times New Roman"/>
          <w:sz w:val="24"/>
          <w:szCs w:val="24"/>
        </w:rPr>
        <w:t>61@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rkn</w:t>
      </w:r>
      <w:r>
        <w:rPr>
          <w:rStyle w:val="3"/>
          <w:rFonts w:ascii="Times New Roman" w:hAnsi="Times New Roman" w:cs="Times New Roman"/>
          <w:sz w:val="24"/>
          <w:szCs w:val="24"/>
        </w:rPr>
        <w:t>.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Style w:val="3"/>
          <w:rFonts w:ascii="Times New Roman" w:hAnsi="Times New Roman" w:cs="Times New Roman"/>
          <w:sz w:val="24"/>
          <w:szCs w:val="24"/>
        </w:rPr>
        <w:t>.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(863)223-79-51;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сайт Управления в сети Интернет: </w:t>
      </w:r>
      <w:r>
        <w:fldChar w:fldCharType="begin"/>
      </w:r>
      <w:r>
        <w:instrText xml:space="preserve"> HYPERLINK "61.rkn.gov.ru" </w:instrText>
      </w:r>
      <w:r>
        <w:fldChar w:fldCharType="separate"/>
      </w:r>
      <w:r>
        <w:rPr>
          <w:rStyle w:val="3"/>
          <w:rFonts w:ascii="Times New Roman" w:hAnsi="Times New Roman" w:cs="Times New Roman"/>
          <w:sz w:val="24"/>
          <w:szCs w:val="24"/>
        </w:rPr>
        <w:t>61.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rkn</w:t>
      </w:r>
      <w:r>
        <w:rPr>
          <w:rStyle w:val="3"/>
          <w:rFonts w:ascii="Times New Roman" w:hAnsi="Times New Roman" w:cs="Times New Roman"/>
          <w:sz w:val="24"/>
          <w:szCs w:val="24"/>
        </w:rPr>
        <w:t>.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Style w:val="3"/>
          <w:rFonts w:ascii="Times New Roman" w:hAnsi="Times New Roman" w:cs="Times New Roman"/>
          <w:sz w:val="24"/>
          <w:szCs w:val="24"/>
        </w:rPr>
        <w:t>.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sectPr>
      <w:pgSz w:w="11906" w:h="16838"/>
      <w:pgMar w:top="426" w:right="566" w:bottom="567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19"/>
    <w:rsid w:val="000533E5"/>
    <w:rsid w:val="00351777"/>
    <w:rsid w:val="00C86A19"/>
    <w:rsid w:val="6502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618</Words>
  <Characters>3524</Characters>
  <Lines>29</Lines>
  <Paragraphs>8</Paragraphs>
  <TotalTime>24</TotalTime>
  <ScaleCrop>false</ScaleCrop>
  <LinksUpToDate>false</LinksUpToDate>
  <CharactersWithSpaces>4134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2015-05-06T08:36:00Z</dcterms:created>
  <dc:creator>ЮРИЙ</dc:creator>
  <cp:lastModifiedBy>osznmk18</cp:lastModifiedBy>
  <dcterms:modified xsi:type="dcterms:W3CDTF">2019-08-25T13:09:00Z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1049-11.2.0.8934</vt:lpwstr>
  </property>
</Properties>
</file>