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1"/>
        <w:rPr/>
      </w:pPr>
      <w:r>
        <w:rPr/>
        <w:t>Сведения</w:t>
        <w:br/>
        <w:t>о доходах, расходах, об имуществе и обязательствах имущественного характера за период с 1 января 20</w:t>
      </w:r>
      <w:r>
        <w:rPr>
          <w:lang w:val="ru-RU"/>
        </w:rPr>
        <w:t>2</w:t>
      </w:r>
      <w:r>
        <w:rPr>
          <w:lang w:val="ru-RU"/>
        </w:rPr>
        <w:t>1</w:t>
      </w:r>
      <w:r>
        <w:rPr/>
        <w:t xml:space="preserve"> г. по </w:t>
      </w:r>
    </w:p>
    <w:p>
      <w:pPr>
        <w:pStyle w:val="1"/>
        <w:rPr/>
      </w:pPr>
      <w:r>
        <w:rPr/>
        <w:t>31 декабря 20</w:t>
      </w:r>
      <w:r>
        <w:rPr>
          <w:lang w:val="ru-RU"/>
        </w:rPr>
        <w:t>2</w:t>
      </w:r>
      <w:r>
        <w:rPr>
          <w:lang w:val="ru-RU"/>
        </w:rPr>
        <w:t>1</w:t>
      </w:r>
      <w:r>
        <w:rPr/>
        <w:t>г.</w:t>
      </w:r>
    </w:p>
    <w:p>
      <w:pPr>
        <w:pStyle w:val="Normal"/>
        <w:rPr/>
      </w:pPr>
      <w:r>
        <w:rPr/>
      </w:r>
    </w:p>
    <w:tbl>
      <w:tblPr>
        <w:tblStyle w:val="4"/>
        <w:tblW w:w="15540" w:type="dxa"/>
        <w:jc w:val="left"/>
        <w:tblInd w:w="-64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67"/>
        <w:gridCol w:w="1318"/>
        <w:gridCol w:w="1355"/>
        <w:gridCol w:w="1650"/>
        <w:gridCol w:w="1045"/>
        <w:gridCol w:w="1021"/>
        <w:gridCol w:w="1229"/>
        <w:gridCol w:w="1050"/>
        <w:gridCol w:w="1065"/>
        <w:gridCol w:w="1122"/>
        <w:gridCol w:w="1130"/>
        <w:gridCol w:w="1390"/>
      </w:tblGrid>
      <w:tr>
        <w:trPr/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111"/>
            <w:r>
              <w:rPr>
                <w:rFonts w:cs="Times New Roman" w:ascii="Times New Roman" w:hAnsi="Times New Roman"/>
                <w:sz w:val="20"/>
                <w:szCs w:val="20"/>
              </w:rPr>
              <w:t>N</w:t>
            </w:r>
            <w:bookmarkEnd w:id="0"/>
          </w:p>
          <w:p>
            <w:pPr>
              <w:pStyle w:val="Style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Декларированный годовой доход (руб.)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/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630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101"/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  <w:bookmarkEnd w:id="1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Колесникова Галина Александровна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Заведующий ОСЗН Администрации Матвеево-Курганского района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35,9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95,4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931546,22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  <w:bookmarkStart w:id="2" w:name="_GoBack"/>
            <w:bookmarkEnd w:id="2"/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95,4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35,9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Легкововые автомобили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ВАЗ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LADA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ХЕНДЭ</w:t>
            </w:r>
          </w:p>
          <w:p>
            <w:pPr>
              <w:pStyle w:val="Normal"/>
              <w:ind w:left="100" w:hanging="1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CRETA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400466,44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102"/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  <w:bookmarkEnd w:id="3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Семенченко Елена Николаевна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Заместитель заведующего ОСЗН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отделом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(¼)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Общая доливая 1/4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81,9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Легковой</w:t>
            </w:r>
          </w:p>
          <w:p>
            <w:pPr>
              <w:pStyle w:val="Style26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автомобиль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ОПЕЛЬ Астра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802444,87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Несовершеннолетний ребенок дочь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Ощая долевая (1/4)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 xml:space="preserve">Общая долевая ¼ </w:t>
            </w:r>
          </w:p>
          <w:p>
            <w:pPr>
              <w:pStyle w:val="Normal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81,9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Юрова Татьяна Павловна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Главный бухгалтер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lef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96,7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797566,47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56,0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572,0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44000,00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left="0"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96,7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Легковые</w:t>
            </w:r>
          </w:p>
          <w:p>
            <w:pPr>
              <w:pStyle w:val="Style26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автомобили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Шевроле Нива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ФОЛЬКСВАГЕН каравелла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Грузовой автомобиль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ЗИЛ 130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Трактор МТЗ беларус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Кобайн КСК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722268,83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>
          <w:trHeight w:val="250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Назаренко Татьяна Викторовна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доливая ¼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доливая ¼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920,0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219,9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39,0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79,0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left="0"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717341,61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0" w:hRule="atLeast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доливая ¼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доливая ¼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920,0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219,9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79,0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217230 LADA priora</w:t>
            </w:r>
          </w:p>
          <w:p>
            <w:pPr>
              <w:pStyle w:val="Normal"/>
              <w:ind w:left="0" w:hanging="0"/>
              <w:rPr/>
            </w:pPr>
            <w:r>
              <w:rPr>
                <w:rFonts w:eastAsia="宋体" w:cs="Times New Roman CYR" w:eastAsiaTheme="minorEastAsia"/>
                <w:sz w:val="20"/>
                <w:szCs w:val="20"/>
                <w:lang w:val="ru-RU" w:eastAsia="ru-RU" w:bidi="ar-SA"/>
              </w:rPr>
              <w:t>ВАЗ</w:t>
            </w:r>
            <w:r>
              <w:rPr>
                <w:sz w:val="20"/>
                <w:szCs w:val="20"/>
              </w:rPr>
              <w:t xml:space="preserve"> 21070</w:t>
            </w:r>
          </w:p>
          <w:p>
            <w:pPr>
              <w:pStyle w:val="Normal"/>
              <w:ind w:left="0" w:hanging="0"/>
              <w:rPr/>
            </w:pPr>
            <w:r>
              <w:rPr>
                <w:sz w:val="20"/>
                <w:szCs w:val="20"/>
              </w:rPr>
              <w:t>МИЦУБИСИ ЛАНСЕР</w:t>
            </w:r>
          </w:p>
          <w:p>
            <w:pPr>
              <w:pStyle w:val="Normal"/>
              <w:ind w:left="0" w:hanging="0"/>
              <w:rPr/>
            </w:pPr>
            <w:r>
              <w:rPr>
                <w:sz w:val="20"/>
                <w:szCs w:val="20"/>
              </w:rPr>
              <w:t>Форд Фокус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 CYR" w:hAnsi="Times New Roman CYR" w:eastAsia="宋体" w:cs="Times New Roman CYR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 CYR" w:eastAsiaTheme="minorEastAsia"/>
                <w:sz w:val="20"/>
                <w:szCs w:val="20"/>
                <w:lang w:val="ru-RU" w:eastAsia="ru-RU" w:bidi="ar-SA"/>
              </w:rPr>
              <w:t>442600,35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50" w:hRule="atLeast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дочь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доливая ¼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доливая ¼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920,0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219,9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79,0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50" w:hRule="atLeast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сын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доливая ¼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доливая ¼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920,0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219,9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79,0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Гарницкая Ирина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Ивановна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(1/3)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43,7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543776,60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Несовершеннолетний ребенок дочь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(1/3)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43,7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Жилой дом</w:t>
            </w:r>
          </w:p>
          <w:p>
            <w:pPr>
              <w:pStyle w:val="Normal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eastAsiaTheme="minorEastAsia" w:ascii="Times New Roman" w:hAnsi="Times New Roman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170,9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1258,0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Россия</w:t>
            </w:r>
          </w:p>
          <w:p>
            <w:pPr>
              <w:pStyle w:val="Normal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eastAsiaTheme="minorEastAsia" w:ascii="Times New Roman" w:hAnsi="Times New Roman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Кабилова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Анна Викторовна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90,0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950,0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505766,51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34,5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58,0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90,0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950,0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546570,48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Несовершеннолетний ребенок дочь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90,0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950,0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Медведева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Лина Владимировна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Индивидуальная 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97,9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709,0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485759,63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97,9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709,0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Грузовой автомобиль 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Г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АЗ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«СОБОЛЬ»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2 275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Трактор Т-25 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863367,47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Несовершеннолетний ребенок дочь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97,9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709,0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Смирнова Светлана Петровна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Жилой дом 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(5/18)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(5/18)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65,4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42,6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3300,0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2800,0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154,3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712,0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Легковой</w:t>
            </w:r>
          </w:p>
          <w:p>
            <w:pPr>
              <w:pStyle w:val="Style26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автомобиль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Фолксваген Джетта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708225,64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154,3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712,0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23100,0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Легковой</w:t>
            </w:r>
          </w:p>
          <w:p>
            <w:pPr>
              <w:pStyle w:val="Style26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автомобиль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Шкода Актавия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460789,41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Чуваева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Галина Викторовна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47,4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 CYR" w:hAnsi="Times New Roman CYR" w:eastAsia="宋体" w:cs="Times New Roman CYR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 CYR" w:eastAsiaTheme="minorEastAsia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left="0"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550784,53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47,4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4800,00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Болдырева Марина Сергеевна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Специалист первой категории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142,9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372541,03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142,9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Легковыеавтомобили 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ВАЗ 21074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590434,87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Несовершеннолетний ребенок сын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142,9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left="0" w:firstLine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Несовершеннолетний ребенок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142,9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left="0" w:firstLine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Болотина Наталья Викторовна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Ведущий специалист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Общая долевая (¼) 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¼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Общая долевая (¼) 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Общая долевая (¼)  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 xml:space="preserve">общая доливая ¼ 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91,9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91,9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701,0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700,0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700,0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Легковые автомобили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ЛАДА 217230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ХЕНДЭ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Солярис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Мотоцикл 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ИЖ 6114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2118665,19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62,2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91,9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1254056,80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Несовершеннолетний ребенок сын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91,9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701,0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Несовершеннолетний ребенок сын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Рашевская Светлана Николаевна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(1/6)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72,0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506,0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512569,08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72,0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506,0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Легковой автомобиль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Шевроле Лачетти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Несовершеннолетний ребенок сын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72,0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506,0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Рябуха 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Елена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Юрьевна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Специалист первой категории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(¼)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Общая доливая ¼ 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(19/200)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(19/200)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95,0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95,0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54,2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722,0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79,0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79,0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506,0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791442,08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(143/200)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(143/200)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95,0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722,0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79,0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Легковые автомобили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ВАЗ 21043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Бид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F3/BYD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576644,02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(19/200)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(19/200)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95,0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722,0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79,0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Сачко 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Ольга Васильевна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Специалист первой категории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707,0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99,8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390367,81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99,8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707,0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Суглобова Ольга Анатольевна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Специалист первой категории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Квартира 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(1/2)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(1/2)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98,1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700,0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700,0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78,5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49,0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414196,04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78,5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Легковой автомобиль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HAVAL 2021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Грузовой автомобиль 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МАЗ 2005 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МАЗ 2007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1320000,00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Несовершеннолетний ребенок сын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78,5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Суркова 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Татьяна Анатольевна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Специалист 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первой категории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Общая доливая 1/4</w:t>
            </w:r>
          </w:p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Общая доливая 1/4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119,1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94,2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800,0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426883,47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ind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94,2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800,0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7000,0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34,5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1191270,77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Несовершеннолетний ребенок дачь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94,2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800,0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Цыба 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Ирина Федоровна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Специалист первой категории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60,1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359,0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489949,46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Несовершеннолетний ребенок сын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60,1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359,0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Несовершеннолетний ребенок дочь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60,1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359,0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Галковская Елена Геннадьевна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Специалист первой категории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Квартира 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(1/2)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(1/2)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506,0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482873,93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сын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Квартира </w:t>
            </w:r>
          </w:p>
          <w:p>
            <w:pPr>
              <w:pStyle w:val="Normal"/>
              <w:ind w:firstLine="72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eastAsiaTheme="minorEastAsia" w:ascii="Times New Roman" w:hAnsi="Times New Roman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506,0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54,0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Коноба</w:t>
            </w:r>
          </w:p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Ольга Дмитриевна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Специалист первой категории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134700,0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99,3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630,0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Легковой автомобиль</w:t>
            </w:r>
          </w:p>
          <w:p>
            <w:pPr>
              <w:pStyle w:val="Style26"/>
              <w:ind w:hanging="0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333333"/>
                <w:spacing w:val="0"/>
                <w:sz w:val="20"/>
                <w:szCs w:val="20"/>
                <w:highlight w:val="white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333333"/>
                <w:spacing w:val="0"/>
                <w:sz w:val="20"/>
                <w:szCs w:val="20"/>
                <w:shd w:fill="FFFFFF" w:val="clear"/>
              </w:rPr>
              <w:t>Daewoo 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333333"/>
                <w:spacing w:val="0"/>
                <w:sz w:val="20"/>
                <w:szCs w:val="20"/>
                <w:shd w:fill="FFFFFF" w:val="clear"/>
                <w:lang w:val="ru-RU"/>
              </w:rPr>
              <w:t>Матиз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380601,72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eastAsia="宋体" w:cs="Times New Roman" w:eastAsiaTheme="minorEastAsia"/>
                <w:sz w:val="20"/>
                <w:szCs w:val="20"/>
                <w:highlight w:val="yellow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Несовершеннолетний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ребенок</w:t>
            </w: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highlight w:val="yellow"/>
                <w:lang w:val="ru-RU" w:eastAsia="ru-RU" w:bidi="ar-SA"/>
              </w:rPr>
              <w:t xml:space="preserve">  </w:t>
            </w: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highlight w:val="white"/>
                <w:lang w:val="ru-RU" w:eastAsia="ru-RU" w:bidi="ar-SA"/>
              </w:rPr>
              <w:t>дочь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Квартира </w:t>
            </w:r>
          </w:p>
          <w:p>
            <w:pPr>
              <w:pStyle w:val="Normal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6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</w:t>
            </w:r>
          </w:p>
          <w:p>
            <w:pPr>
              <w:pStyle w:val="Normal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26"/>
              <w:ind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ind w:left="0" w:hanging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Земельный</w:t>
            </w:r>
            <w:r>
              <w:rPr>
                <w:sz w:val="20"/>
                <w:szCs w:val="20"/>
                <w:lang w:val="en-US" w:eastAsia="ru-RU"/>
              </w:rPr>
              <w:t xml:space="preserve"> участок</w:t>
            </w:r>
          </w:p>
          <w:p>
            <w:pPr>
              <w:pStyle w:val="Normal"/>
              <w:ind w:left="0" w:hanging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</w:r>
          </w:p>
          <w:p>
            <w:pPr>
              <w:pStyle w:val="Normal"/>
              <w:ind w:left="0" w:hanging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</w:r>
          </w:p>
          <w:p>
            <w:pPr>
              <w:pStyle w:val="Normal"/>
              <w:ind w:left="0" w:hanging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(1/2)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(1/2)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(1/2)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(1/16)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(1/8)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34,9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99,3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630,0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134700,0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134700,0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581141,0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eastAsia="宋体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eastAsia="宋体" w:cs="Times New Roman" w:ascii="Times New Roman" w:hAnsi="Times New Roman" w:eastAsiaTheme="minorEastAsia"/>
                <w:sz w:val="20"/>
                <w:szCs w:val="20"/>
                <w:lang w:val="ru-RU" w:eastAsia="ru-RU" w:bidi="ar-SA"/>
              </w:rPr>
              <w:t>155219,49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Стрикица Татьяна Александровна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Специалист первой категории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(1/6)</w:t>
            </w:r>
          </w:p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72,7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355738,96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(1/6)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72,7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Легковой автомобиль</w:t>
            </w:r>
          </w:p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НИССАН  Almera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813726,30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Несовершеннолетний ребенок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(1/3)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72,7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Несовершеннолетний ребенок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Общая долевая (1/3)</w:t>
            </w:r>
          </w:p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72,7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Обливальная Виктория Витальевна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/>
              <w:t>213929,37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нет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Анна Владимировна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доливая ¼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доливая ¼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доливая ¼ 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3025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Рено Меган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703178,97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дочь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доливая ¼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доливая ¼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доливая ¼ 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3025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дочь 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доливая ¼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доливая ¼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доливая ¼ 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3025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40" w:right="1440" w:header="0" w:top="800" w:footer="0" w:bottom="800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imes New Roman CYR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lineRule="auto" w:line="240" w:before="0" w:after="0"/>
      <w:ind w:firstLine="720"/>
      <w:jc w:val="both"/>
    </w:pPr>
    <w:rPr>
      <w:rFonts w:ascii="Times New Roman CYR" w:hAnsi="Times New Roman CYR" w:eastAsia="宋体" w:cs="Times New Roman CYR" w:eastAsiaTheme="minorEastAsia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5"/>
    <w:uiPriority w:val="99"/>
    <w:qFormat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2"/>
    <w:uiPriority w:val="9"/>
    <w:qFormat/>
    <w:locked/>
    <w:rPr>
      <w:rFonts w:ascii="Cambria" w:hAnsi="Cambria" w:eastAsia="宋体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13" w:customStyle="1">
    <w:name w:val="Цветовое выделение"/>
    <w:uiPriority w:val="99"/>
    <w:qFormat/>
    <w:rPr>
      <w:b/>
      <w:color w:val="26282F"/>
    </w:rPr>
  </w:style>
  <w:style w:type="character" w:styleId="Style14" w:customStyle="1">
    <w:name w:val="Гипертекстовая ссылка"/>
    <w:basedOn w:val="Style13"/>
    <w:uiPriority w:val="99"/>
    <w:qFormat/>
    <w:rPr>
      <w:rFonts w:cs="Times New Roman"/>
      <w:color w:val="106BBE"/>
    </w:rPr>
  </w:style>
  <w:style w:type="character" w:styleId="Style15" w:customStyle="1">
    <w:name w:val="Цветовое выделение для Текст"/>
    <w:uiPriority w:val="99"/>
    <w:qFormat/>
    <w:rPr>
      <w:rFonts w:ascii="Times New Roman CYR" w:hAnsi="Times New Roman CY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Текст (справка)"/>
    <w:basedOn w:val="Normal"/>
    <w:next w:val="Normal"/>
    <w:uiPriority w:val="99"/>
    <w:qFormat/>
    <w:pPr>
      <w:ind w:left="170" w:right="170" w:hanging="0"/>
      <w:jc w:val="left"/>
    </w:pPr>
    <w:rPr/>
  </w:style>
  <w:style w:type="paragraph" w:styleId="Style22" w:customStyle="1">
    <w:name w:val="Комментарий"/>
    <w:basedOn w:val="Style21"/>
    <w:next w:val="Normal"/>
    <w:uiPriority w:val="99"/>
    <w:qFormat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23" w:customStyle="1">
    <w:name w:val="Информация о версии"/>
    <w:basedOn w:val="Style22"/>
    <w:next w:val="Normal"/>
    <w:uiPriority w:val="99"/>
    <w:qFormat/>
    <w:pPr/>
    <w:rPr>
      <w:i/>
      <w:iCs/>
    </w:rPr>
  </w:style>
  <w:style w:type="paragraph" w:styleId="Style24" w:customStyle="1">
    <w:name w:val="Текст информации об изменениях"/>
    <w:basedOn w:val="Normal"/>
    <w:next w:val="Normal"/>
    <w:uiPriority w:val="99"/>
    <w:qFormat/>
    <w:pPr/>
    <w:rPr>
      <w:color w:val="353842"/>
      <w:sz w:val="20"/>
      <w:szCs w:val="20"/>
    </w:rPr>
  </w:style>
  <w:style w:type="paragraph" w:styleId="Style25" w:customStyle="1">
    <w:name w:val="Информация об изменениях"/>
    <w:basedOn w:val="Style24"/>
    <w:next w:val="Normal"/>
    <w:uiPriority w:val="99"/>
    <w:qFormat/>
    <w:pPr>
      <w:spacing w:before="180" w:after="0"/>
      <w:ind w:left="360" w:right="360" w:hanging="0"/>
    </w:pPr>
    <w:rPr>
      <w:shd w:fill="EAEFED" w:val="clear"/>
    </w:rPr>
  </w:style>
  <w:style w:type="paragraph" w:styleId="Style26" w:customStyle="1">
    <w:name w:val="Нормальный (таблица)"/>
    <w:basedOn w:val="Normal"/>
    <w:next w:val="Normal"/>
    <w:uiPriority w:val="99"/>
    <w:qFormat/>
    <w:pPr>
      <w:ind w:hanging="0"/>
    </w:pPr>
    <w:rPr/>
  </w:style>
  <w:style w:type="paragraph" w:styleId="Style27" w:customStyle="1">
    <w:name w:val="Подзаголовок для информации об изменениях"/>
    <w:basedOn w:val="Style24"/>
    <w:next w:val="Normal"/>
    <w:uiPriority w:val="99"/>
    <w:qFormat/>
    <w:pPr/>
    <w:rPr>
      <w:b/>
      <w:bCs/>
    </w:rPr>
  </w:style>
  <w:style w:type="paragraph" w:styleId="Style28" w:customStyle="1">
    <w:name w:val="Прижатый влево"/>
    <w:basedOn w:val="Normal"/>
    <w:next w:val="Normal"/>
    <w:uiPriority w:val="99"/>
    <w:qFormat/>
    <w:pPr>
      <w:ind w:hanging="0"/>
      <w:jc w:val="left"/>
    </w:pPr>
    <w:rPr/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LibreOffice/6.4.7.2$Linux_X86_64 LibreOffice_project/40$Build-2</Application>
  <Pages>10</Pages>
  <Words>1607</Words>
  <Characters>9439</Characters>
  <CharactersWithSpaces>10019</CharactersWithSpaces>
  <Paragraphs>1086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2020-04-27T12:38:00Z</dcterms:created>
  <dc:creator>НПП "Гарант-Сервис"</dc:creator>
  <dc:description>Документ экспортирован из системы ГАРАНТ</dc:description>
  <dc:language>ru-RU</dc:language>
  <cp:lastModifiedBy/>
  <dcterms:modified xsi:type="dcterms:W3CDTF">2022-05-20T13:53:11Z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  <property fmtid="{D5CDD505-2E9C-101B-9397-08002B2CF9AE}" pid="3" name="DocSecurity">
    <vt:i4>0</vt:i4>
  </property>
  <property fmtid="{D5CDD505-2E9C-101B-9397-08002B2CF9AE}" pid="4" name="KSOProductBuildVer">
    <vt:lpwstr>1049-11.2.0.10132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